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57D" w:rsidRPr="002D7A7F" w:rsidRDefault="009A757D" w:rsidP="002D7A7F">
      <w:pPr>
        <w:spacing w:line="480" w:lineRule="auto"/>
        <w:rPr>
          <w:rFonts w:ascii="Times New Roman" w:hAnsi="Times New Roman" w:cs="Times New Roman"/>
          <w:sz w:val="24"/>
          <w:szCs w:val="24"/>
        </w:rPr>
      </w:pPr>
      <w:r w:rsidRPr="002D7A7F">
        <w:rPr>
          <w:rFonts w:ascii="Times New Roman" w:hAnsi="Times New Roman" w:cs="Times New Roman"/>
          <w:sz w:val="24"/>
          <w:szCs w:val="24"/>
        </w:rPr>
        <w:t>ESE Responses- Module 6</w:t>
      </w:r>
    </w:p>
    <w:p w:rsidR="009A757D" w:rsidRPr="002D7A7F" w:rsidRDefault="009A757D" w:rsidP="002D7A7F">
      <w:pPr>
        <w:spacing w:line="480" w:lineRule="auto"/>
        <w:rPr>
          <w:rFonts w:ascii="Times New Roman" w:hAnsi="Times New Roman" w:cs="Times New Roman"/>
          <w:sz w:val="24"/>
          <w:szCs w:val="24"/>
        </w:rPr>
      </w:pPr>
      <w:r w:rsidRPr="002D7A7F">
        <w:rPr>
          <w:rFonts w:ascii="Times New Roman" w:hAnsi="Times New Roman" w:cs="Times New Roman"/>
          <w:sz w:val="24"/>
          <w:szCs w:val="24"/>
        </w:rPr>
        <w:t>Response to Carol Fried</w:t>
      </w:r>
    </w:p>
    <w:p w:rsidR="009A757D" w:rsidRPr="002D7A7F" w:rsidRDefault="009A757D" w:rsidP="002D7A7F">
      <w:pPr>
        <w:spacing w:line="480" w:lineRule="auto"/>
        <w:ind w:firstLine="720"/>
        <w:rPr>
          <w:rFonts w:ascii="Times New Roman" w:hAnsi="Times New Roman" w:cs="Times New Roman"/>
          <w:sz w:val="24"/>
          <w:szCs w:val="24"/>
        </w:rPr>
      </w:pPr>
      <w:r w:rsidRPr="002D7A7F">
        <w:rPr>
          <w:rFonts w:ascii="Times New Roman" w:hAnsi="Times New Roman" w:cs="Times New Roman"/>
          <w:sz w:val="24"/>
          <w:szCs w:val="24"/>
        </w:rPr>
        <w:t xml:space="preserve">Hello Carol, the various stages of learning are acquisition, fluency, maintenance, and generalization, and these stages coincide with reinforcement programs. For example, you have explicitly stated that continuous reinforcement is important during the acquisition stage of learning when a student is trying to learn a new skill. Notably, the process of learning a new skill may be challenging for students, and therefore reinforcing them would increase their motivation and the desire to learn more new skills. Positive reinforcement interventions to students with behavioral challenges include verbal reinforcement like praising, clapping, and giving rewards (Wheeler &amp; Richey, 2014). Whenever the student makes an extra step, it is good to recognize them. </w:t>
      </w:r>
    </w:p>
    <w:p w:rsidR="009A757D" w:rsidRPr="002D7A7F" w:rsidRDefault="009A757D" w:rsidP="002D7A7F">
      <w:pPr>
        <w:spacing w:line="480" w:lineRule="auto"/>
        <w:jc w:val="center"/>
        <w:rPr>
          <w:rFonts w:ascii="Times New Roman" w:hAnsi="Times New Roman" w:cs="Times New Roman"/>
          <w:sz w:val="24"/>
          <w:szCs w:val="24"/>
        </w:rPr>
      </w:pPr>
      <w:r w:rsidRPr="002D7A7F">
        <w:rPr>
          <w:rFonts w:ascii="Times New Roman" w:hAnsi="Times New Roman" w:cs="Times New Roman"/>
          <w:sz w:val="24"/>
          <w:szCs w:val="24"/>
        </w:rPr>
        <w:t>Reference</w:t>
      </w:r>
    </w:p>
    <w:p w:rsidR="009A757D" w:rsidRPr="002D7A7F" w:rsidRDefault="009A757D" w:rsidP="002D7A7F">
      <w:pPr>
        <w:spacing w:line="480" w:lineRule="auto"/>
        <w:ind w:left="720" w:hanging="720"/>
        <w:rPr>
          <w:rFonts w:ascii="Times New Roman" w:hAnsi="Times New Roman" w:cs="Times New Roman"/>
          <w:sz w:val="24"/>
          <w:szCs w:val="24"/>
        </w:rPr>
      </w:pPr>
      <w:r w:rsidRPr="002D7A7F">
        <w:rPr>
          <w:rFonts w:ascii="Times New Roman" w:hAnsi="Times New Roman" w:cs="Times New Roman"/>
          <w:sz w:val="24"/>
          <w:szCs w:val="24"/>
        </w:rPr>
        <w:t>Wheeler, J. J., &amp; Richey, D. D. (2014).</w:t>
      </w:r>
      <w:r w:rsidRPr="00987E70">
        <w:rPr>
          <w:rFonts w:ascii="Times New Roman" w:hAnsi="Times New Roman" w:cs="Times New Roman"/>
          <w:i/>
          <w:sz w:val="24"/>
          <w:szCs w:val="24"/>
        </w:rPr>
        <w:t>Behavior manageme</w:t>
      </w:r>
      <w:r w:rsidR="007B639A" w:rsidRPr="00987E70">
        <w:rPr>
          <w:rFonts w:ascii="Times New Roman" w:hAnsi="Times New Roman" w:cs="Times New Roman"/>
          <w:i/>
          <w:sz w:val="24"/>
          <w:szCs w:val="24"/>
        </w:rPr>
        <w:t xml:space="preserve">nt: Principles and practices of </w:t>
      </w:r>
      <w:r w:rsidRPr="00987E70">
        <w:rPr>
          <w:rFonts w:ascii="Times New Roman" w:hAnsi="Times New Roman" w:cs="Times New Roman"/>
          <w:i/>
          <w:sz w:val="24"/>
          <w:szCs w:val="24"/>
        </w:rPr>
        <w:t>positive behavior supports</w:t>
      </w:r>
      <w:r w:rsidRPr="002D7A7F">
        <w:rPr>
          <w:rFonts w:ascii="Times New Roman" w:hAnsi="Times New Roman" w:cs="Times New Roman"/>
          <w:sz w:val="24"/>
          <w:szCs w:val="24"/>
        </w:rPr>
        <w:t>. Pearson.</w:t>
      </w:r>
    </w:p>
    <w:p w:rsidR="009A757D" w:rsidRPr="002D7A7F" w:rsidRDefault="009A757D" w:rsidP="002D7A7F">
      <w:pPr>
        <w:spacing w:line="480" w:lineRule="auto"/>
        <w:rPr>
          <w:rFonts w:ascii="Times New Roman" w:hAnsi="Times New Roman" w:cs="Times New Roman"/>
          <w:sz w:val="24"/>
          <w:szCs w:val="24"/>
        </w:rPr>
      </w:pPr>
      <w:r w:rsidRPr="002D7A7F">
        <w:rPr>
          <w:rFonts w:ascii="Times New Roman" w:hAnsi="Times New Roman" w:cs="Times New Roman"/>
          <w:sz w:val="24"/>
          <w:szCs w:val="24"/>
        </w:rPr>
        <w:t>Response to Donna Smithley</w:t>
      </w:r>
    </w:p>
    <w:p w:rsidR="009A757D" w:rsidRPr="002D7A7F" w:rsidRDefault="009A757D" w:rsidP="002D7A7F">
      <w:pPr>
        <w:spacing w:line="480" w:lineRule="auto"/>
        <w:ind w:firstLine="720"/>
        <w:rPr>
          <w:rFonts w:ascii="Times New Roman" w:hAnsi="Times New Roman" w:cs="Times New Roman"/>
          <w:sz w:val="24"/>
          <w:szCs w:val="24"/>
        </w:rPr>
      </w:pPr>
      <w:r w:rsidRPr="002D7A7F">
        <w:rPr>
          <w:rFonts w:ascii="Times New Roman" w:hAnsi="Times New Roman" w:cs="Times New Roman"/>
          <w:sz w:val="24"/>
          <w:szCs w:val="24"/>
        </w:rPr>
        <w:t xml:space="preserve">Hello Donna, I agree with you in your discussion that functionally equivalent replacement behaviors are desirable/acceptable behaviors that achieve the same outcome as a less desirable problem behavior. Building on your discussion, functionally equivalent replacement behaviors are important for substituting negative learning behaviors with the most effective ones that encourage success both in the classroom and in activities for daily living (Wheeler &amp; Richey, 2014). For example, replacement behaviors should teach students with </w:t>
      </w:r>
      <w:r w:rsidRPr="002D7A7F">
        <w:rPr>
          <w:rFonts w:ascii="Times New Roman" w:hAnsi="Times New Roman" w:cs="Times New Roman"/>
          <w:sz w:val="24"/>
          <w:szCs w:val="24"/>
        </w:rPr>
        <w:lastRenderedPageBreak/>
        <w:t>learning challenges alternative communication strategies for better performance both in academic and out of school. An example of replacement behavior is requesting students to raise their hands when faced with challenges.</w:t>
      </w:r>
    </w:p>
    <w:p w:rsidR="009A757D" w:rsidRPr="002D7A7F" w:rsidRDefault="009A757D" w:rsidP="002D7A7F">
      <w:pPr>
        <w:spacing w:line="480" w:lineRule="auto"/>
        <w:jc w:val="center"/>
        <w:rPr>
          <w:rFonts w:ascii="Times New Roman" w:hAnsi="Times New Roman" w:cs="Times New Roman"/>
          <w:sz w:val="24"/>
          <w:szCs w:val="24"/>
        </w:rPr>
      </w:pPr>
      <w:r w:rsidRPr="002D7A7F">
        <w:rPr>
          <w:rFonts w:ascii="Times New Roman" w:hAnsi="Times New Roman" w:cs="Times New Roman"/>
          <w:sz w:val="24"/>
          <w:szCs w:val="24"/>
        </w:rPr>
        <w:t>Reference</w:t>
      </w:r>
    </w:p>
    <w:p w:rsidR="009A757D" w:rsidRPr="002D7A7F" w:rsidRDefault="009A757D" w:rsidP="002D7A7F">
      <w:pPr>
        <w:spacing w:line="480" w:lineRule="auto"/>
        <w:ind w:left="720" w:hanging="720"/>
        <w:rPr>
          <w:rFonts w:ascii="Times New Roman" w:hAnsi="Times New Roman" w:cs="Times New Roman"/>
          <w:sz w:val="24"/>
          <w:szCs w:val="24"/>
        </w:rPr>
      </w:pPr>
      <w:r w:rsidRPr="002D7A7F">
        <w:rPr>
          <w:rFonts w:ascii="Times New Roman" w:hAnsi="Times New Roman" w:cs="Times New Roman"/>
          <w:sz w:val="24"/>
          <w:szCs w:val="24"/>
        </w:rPr>
        <w:t>Wheeler, J. J., &amp; Richey, D. D. (2014).</w:t>
      </w:r>
      <w:r w:rsidRPr="00987E70">
        <w:rPr>
          <w:rFonts w:ascii="Times New Roman" w:hAnsi="Times New Roman" w:cs="Times New Roman"/>
          <w:i/>
          <w:sz w:val="24"/>
          <w:szCs w:val="24"/>
        </w:rPr>
        <w:t>Behavior manageme</w:t>
      </w:r>
      <w:r w:rsidR="007B639A" w:rsidRPr="00987E70">
        <w:rPr>
          <w:rFonts w:ascii="Times New Roman" w:hAnsi="Times New Roman" w:cs="Times New Roman"/>
          <w:i/>
          <w:sz w:val="24"/>
          <w:szCs w:val="24"/>
        </w:rPr>
        <w:t xml:space="preserve">nt: Principles and practices of </w:t>
      </w:r>
      <w:r w:rsidRPr="00987E70">
        <w:rPr>
          <w:rFonts w:ascii="Times New Roman" w:hAnsi="Times New Roman" w:cs="Times New Roman"/>
          <w:i/>
          <w:sz w:val="24"/>
          <w:szCs w:val="24"/>
        </w:rPr>
        <w:t>positive behavior supports</w:t>
      </w:r>
      <w:r w:rsidRPr="002D7A7F">
        <w:rPr>
          <w:rFonts w:ascii="Times New Roman" w:hAnsi="Times New Roman" w:cs="Times New Roman"/>
          <w:sz w:val="24"/>
          <w:szCs w:val="24"/>
        </w:rPr>
        <w:t>. Pearson.</w:t>
      </w:r>
    </w:p>
    <w:p w:rsidR="009A757D" w:rsidRPr="002D7A7F" w:rsidRDefault="009A757D" w:rsidP="002D7A7F">
      <w:pPr>
        <w:spacing w:line="480" w:lineRule="auto"/>
        <w:rPr>
          <w:rFonts w:ascii="Times New Roman" w:hAnsi="Times New Roman" w:cs="Times New Roman"/>
          <w:sz w:val="24"/>
          <w:szCs w:val="24"/>
        </w:rPr>
      </w:pPr>
      <w:r w:rsidRPr="002D7A7F">
        <w:rPr>
          <w:rFonts w:ascii="Times New Roman" w:hAnsi="Times New Roman" w:cs="Times New Roman"/>
          <w:sz w:val="24"/>
          <w:szCs w:val="24"/>
        </w:rPr>
        <w:t xml:space="preserve">Response to Carol Fried  </w:t>
      </w:r>
    </w:p>
    <w:p w:rsidR="009A757D" w:rsidRPr="002D7A7F" w:rsidRDefault="009A757D" w:rsidP="002D7A7F">
      <w:pPr>
        <w:spacing w:line="480" w:lineRule="auto"/>
        <w:ind w:firstLine="720"/>
        <w:rPr>
          <w:rFonts w:ascii="Times New Roman" w:hAnsi="Times New Roman" w:cs="Times New Roman"/>
          <w:sz w:val="24"/>
          <w:szCs w:val="24"/>
        </w:rPr>
      </w:pPr>
      <w:r w:rsidRPr="002D7A7F">
        <w:rPr>
          <w:rFonts w:ascii="Times New Roman" w:hAnsi="Times New Roman" w:cs="Times New Roman"/>
          <w:sz w:val="24"/>
          <w:szCs w:val="24"/>
        </w:rPr>
        <w:t xml:space="preserve">Hello Carol, great discussion post. Essentially, a universal system of positive behavior support helps in the prevention of problem behaviors and failure in academics among students with behavioral challenges. Students with behavioral problems may have various challenges like communication problems and fight with other problems. Therefore, positive behavior support provides interventions that help students overcome such challenges. The methods that can be used to ensure the success of a PBIS model include developing teaching routines at the classroom level, active supervision, positive reinforcement, and providing more opportunities. Preventing behavioral problems among students prevents instances of school absenteeism and improves academic performance (Wheeler &amp; Richey, 2014).  </w:t>
      </w:r>
    </w:p>
    <w:p w:rsidR="009A757D" w:rsidRPr="002D7A7F" w:rsidRDefault="009A757D" w:rsidP="002D7A7F">
      <w:pPr>
        <w:spacing w:line="480" w:lineRule="auto"/>
        <w:jc w:val="center"/>
        <w:rPr>
          <w:rFonts w:ascii="Times New Roman" w:hAnsi="Times New Roman" w:cs="Times New Roman"/>
          <w:sz w:val="24"/>
          <w:szCs w:val="24"/>
        </w:rPr>
      </w:pPr>
      <w:r w:rsidRPr="002D7A7F">
        <w:rPr>
          <w:rFonts w:ascii="Times New Roman" w:hAnsi="Times New Roman" w:cs="Times New Roman"/>
          <w:sz w:val="24"/>
          <w:szCs w:val="24"/>
        </w:rPr>
        <w:t>Reference</w:t>
      </w:r>
    </w:p>
    <w:p w:rsidR="009A757D" w:rsidRPr="002D7A7F" w:rsidRDefault="009A757D" w:rsidP="002D7A7F">
      <w:pPr>
        <w:spacing w:line="480" w:lineRule="auto"/>
        <w:ind w:left="720" w:hanging="720"/>
        <w:rPr>
          <w:rFonts w:ascii="Times New Roman" w:hAnsi="Times New Roman" w:cs="Times New Roman"/>
          <w:sz w:val="24"/>
          <w:szCs w:val="24"/>
        </w:rPr>
      </w:pPr>
      <w:r w:rsidRPr="002D7A7F">
        <w:rPr>
          <w:rFonts w:ascii="Times New Roman" w:hAnsi="Times New Roman" w:cs="Times New Roman"/>
          <w:sz w:val="24"/>
          <w:szCs w:val="24"/>
        </w:rPr>
        <w:t>Wheeler, J. J., &amp; Richey, D. D. (2014).</w:t>
      </w:r>
      <w:bookmarkStart w:id="0" w:name="_GoBack"/>
      <w:r w:rsidRPr="00987E70">
        <w:rPr>
          <w:rFonts w:ascii="Times New Roman" w:hAnsi="Times New Roman" w:cs="Times New Roman"/>
          <w:i/>
          <w:sz w:val="24"/>
          <w:szCs w:val="24"/>
        </w:rPr>
        <w:t>Behavior management: Principles and practices ofpositive behavior supports</w:t>
      </w:r>
      <w:bookmarkEnd w:id="0"/>
      <w:r w:rsidRPr="002D7A7F">
        <w:rPr>
          <w:rFonts w:ascii="Times New Roman" w:hAnsi="Times New Roman" w:cs="Times New Roman"/>
          <w:sz w:val="24"/>
          <w:szCs w:val="24"/>
        </w:rPr>
        <w:t>. Pearson.</w:t>
      </w:r>
    </w:p>
    <w:p w:rsidR="009A757D" w:rsidRPr="002D7A7F" w:rsidRDefault="009A757D" w:rsidP="002D7A7F">
      <w:pPr>
        <w:spacing w:line="480" w:lineRule="auto"/>
        <w:rPr>
          <w:rFonts w:ascii="Times New Roman" w:hAnsi="Times New Roman" w:cs="Times New Roman"/>
          <w:sz w:val="24"/>
          <w:szCs w:val="24"/>
        </w:rPr>
      </w:pPr>
      <w:r w:rsidRPr="002D7A7F">
        <w:rPr>
          <w:rFonts w:ascii="Times New Roman" w:hAnsi="Times New Roman" w:cs="Times New Roman"/>
          <w:sz w:val="24"/>
          <w:szCs w:val="24"/>
        </w:rPr>
        <w:t xml:space="preserve">Response to Seanette Martin </w:t>
      </w:r>
    </w:p>
    <w:p w:rsidR="009A757D" w:rsidRPr="002D7A7F" w:rsidRDefault="009A757D" w:rsidP="002D7A7F">
      <w:pPr>
        <w:spacing w:line="480" w:lineRule="auto"/>
        <w:ind w:firstLine="720"/>
        <w:rPr>
          <w:rFonts w:ascii="Times New Roman" w:hAnsi="Times New Roman" w:cs="Times New Roman"/>
          <w:sz w:val="24"/>
          <w:szCs w:val="24"/>
        </w:rPr>
      </w:pPr>
      <w:r w:rsidRPr="002D7A7F">
        <w:rPr>
          <w:rFonts w:ascii="Times New Roman" w:hAnsi="Times New Roman" w:cs="Times New Roman"/>
          <w:sz w:val="24"/>
          <w:szCs w:val="24"/>
        </w:rPr>
        <w:lastRenderedPageBreak/>
        <w:t xml:space="preserve">Hello Seanette, I agree with you that a universal system of positive behavior support provides a uniform plan for all students with behavioral problems, and if everyone follows the same plan, it can help prevent challenging behaviors. Universal means that it is for all students, and therefore a universal system of positive behavior supports is one way of ensuring equality in learning. In addition, a universal system of positive behavior supports would mean that all students have equal access to information pertaining to behavior expectations (Wheeler &amp; Richey, 2014). One criterion that can be used to ensure that the planning and implementation of PBS would support the student's quality of life is by involving different stakeholders like parents, special educators, students, and counselors. </w:t>
      </w:r>
    </w:p>
    <w:p w:rsidR="007B639A" w:rsidRPr="002D7A7F" w:rsidRDefault="009A757D" w:rsidP="002D7A7F">
      <w:pPr>
        <w:spacing w:line="480" w:lineRule="auto"/>
        <w:jc w:val="center"/>
        <w:rPr>
          <w:rFonts w:ascii="Times New Roman" w:hAnsi="Times New Roman" w:cs="Times New Roman"/>
          <w:sz w:val="24"/>
          <w:szCs w:val="24"/>
        </w:rPr>
      </w:pPr>
      <w:r w:rsidRPr="002D7A7F">
        <w:rPr>
          <w:rFonts w:ascii="Times New Roman" w:hAnsi="Times New Roman" w:cs="Times New Roman"/>
          <w:sz w:val="24"/>
          <w:szCs w:val="24"/>
        </w:rPr>
        <w:t>Reference</w:t>
      </w:r>
    </w:p>
    <w:p w:rsidR="009A757D" w:rsidRPr="002D7A7F" w:rsidRDefault="009A757D" w:rsidP="002D7A7F">
      <w:pPr>
        <w:spacing w:line="480" w:lineRule="auto"/>
        <w:ind w:left="720" w:hanging="720"/>
        <w:rPr>
          <w:rFonts w:ascii="Times New Roman" w:hAnsi="Times New Roman" w:cs="Times New Roman"/>
          <w:sz w:val="24"/>
          <w:szCs w:val="24"/>
        </w:rPr>
      </w:pPr>
      <w:r w:rsidRPr="002D7A7F">
        <w:rPr>
          <w:rFonts w:ascii="Times New Roman" w:hAnsi="Times New Roman" w:cs="Times New Roman"/>
          <w:sz w:val="24"/>
          <w:szCs w:val="24"/>
        </w:rPr>
        <w:t>Wheeler, J. J., &amp; Richey, D. D. (2014).</w:t>
      </w:r>
      <w:r w:rsidRPr="002D7A7F">
        <w:rPr>
          <w:rFonts w:ascii="Times New Roman" w:hAnsi="Times New Roman" w:cs="Times New Roman"/>
          <w:i/>
          <w:sz w:val="24"/>
          <w:szCs w:val="24"/>
        </w:rPr>
        <w:t>Behavior management: Principles and practices ofpositive behavior supports</w:t>
      </w:r>
      <w:r w:rsidRPr="002D7A7F">
        <w:rPr>
          <w:rFonts w:ascii="Times New Roman" w:hAnsi="Times New Roman" w:cs="Times New Roman"/>
          <w:sz w:val="24"/>
          <w:szCs w:val="24"/>
        </w:rPr>
        <w:t xml:space="preserve">. Pearson.     </w:t>
      </w:r>
    </w:p>
    <w:p w:rsidR="009A757D" w:rsidRPr="002D7A7F" w:rsidRDefault="009A757D" w:rsidP="002D7A7F">
      <w:pPr>
        <w:spacing w:line="480" w:lineRule="auto"/>
        <w:ind w:left="720" w:hanging="720"/>
        <w:rPr>
          <w:rFonts w:ascii="Times New Roman" w:hAnsi="Times New Roman" w:cs="Times New Roman"/>
          <w:sz w:val="24"/>
          <w:szCs w:val="24"/>
        </w:rPr>
      </w:pPr>
    </w:p>
    <w:p w:rsidR="009A757D" w:rsidRPr="002D7A7F" w:rsidRDefault="009A757D" w:rsidP="002D7A7F">
      <w:pPr>
        <w:spacing w:line="480" w:lineRule="auto"/>
        <w:rPr>
          <w:rFonts w:ascii="Times New Roman" w:hAnsi="Times New Roman" w:cs="Times New Roman"/>
          <w:sz w:val="24"/>
          <w:szCs w:val="24"/>
        </w:rPr>
      </w:pPr>
    </w:p>
    <w:p w:rsidR="009A757D" w:rsidRPr="002D7A7F" w:rsidRDefault="009A757D" w:rsidP="002D7A7F">
      <w:pPr>
        <w:spacing w:line="480" w:lineRule="auto"/>
        <w:rPr>
          <w:rFonts w:ascii="Times New Roman" w:hAnsi="Times New Roman" w:cs="Times New Roman"/>
          <w:sz w:val="24"/>
          <w:szCs w:val="24"/>
        </w:rPr>
      </w:pPr>
    </w:p>
    <w:p w:rsidR="009A757D" w:rsidRPr="002D7A7F" w:rsidRDefault="009A757D" w:rsidP="002D7A7F">
      <w:pPr>
        <w:spacing w:line="480" w:lineRule="auto"/>
        <w:rPr>
          <w:rFonts w:ascii="Times New Roman" w:hAnsi="Times New Roman" w:cs="Times New Roman"/>
          <w:sz w:val="24"/>
          <w:szCs w:val="24"/>
        </w:rPr>
      </w:pPr>
    </w:p>
    <w:p w:rsidR="00DE4308" w:rsidRPr="002D7A7F" w:rsidRDefault="00DE4308" w:rsidP="002D7A7F">
      <w:pPr>
        <w:spacing w:line="480" w:lineRule="auto"/>
        <w:rPr>
          <w:rFonts w:ascii="Times New Roman" w:hAnsi="Times New Roman" w:cs="Times New Roman"/>
          <w:sz w:val="24"/>
          <w:szCs w:val="24"/>
        </w:rPr>
      </w:pPr>
    </w:p>
    <w:sectPr w:rsidR="00DE4308" w:rsidRPr="002D7A7F" w:rsidSect="006E43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E4308"/>
    <w:rsid w:val="000F3A84"/>
    <w:rsid w:val="002D7A7F"/>
    <w:rsid w:val="00606869"/>
    <w:rsid w:val="006E43F0"/>
    <w:rsid w:val="006F7669"/>
    <w:rsid w:val="007B639A"/>
    <w:rsid w:val="00903C70"/>
    <w:rsid w:val="00987E70"/>
    <w:rsid w:val="009A757D"/>
    <w:rsid w:val="00A54E6C"/>
    <w:rsid w:val="00C600E1"/>
    <w:rsid w:val="00C633B7"/>
    <w:rsid w:val="00DE4308"/>
    <w:rsid w:val="00E314D2"/>
    <w:rsid w:val="00E5655B"/>
    <w:rsid w:val="00F159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3F0"/>
  </w:style>
  <w:style w:type="paragraph" w:styleId="Heading2">
    <w:name w:val="heading 2"/>
    <w:basedOn w:val="Normal"/>
    <w:link w:val="Heading2Char"/>
    <w:uiPriority w:val="9"/>
    <w:qFormat/>
    <w:rsid w:val="00DE43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4308"/>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DE4308"/>
    <w:rPr>
      <w:color w:val="0000FF"/>
      <w:u w:val="single"/>
    </w:rPr>
  </w:style>
  <w:style w:type="character" w:styleId="Strong">
    <w:name w:val="Strong"/>
    <w:basedOn w:val="DefaultParagraphFont"/>
    <w:uiPriority w:val="22"/>
    <w:qFormat/>
    <w:rsid w:val="00DE4308"/>
    <w:rPr>
      <w:b/>
      <w:bCs/>
    </w:rPr>
  </w:style>
  <w:style w:type="character" w:styleId="FollowedHyperlink">
    <w:name w:val="FollowedHyperlink"/>
    <w:basedOn w:val="DefaultParagraphFont"/>
    <w:uiPriority w:val="99"/>
    <w:semiHidden/>
    <w:unhideWhenUsed/>
    <w:rsid w:val="00C633B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E43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4308"/>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DE4308"/>
    <w:rPr>
      <w:color w:val="0000FF"/>
      <w:u w:val="single"/>
    </w:rPr>
  </w:style>
  <w:style w:type="character" w:styleId="Strong">
    <w:name w:val="Strong"/>
    <w:basedOn w:val="DefaultParagraphFont"/>
    <w:uiPriority w:val="22"/>
    <w:qFormat/>
    <w:rsid w:val="00DE4308"/>
    <w:rPr>
      <w:b/>
      <w:bCs/>
    </w:rPr>
  </w:style>
  <w:style w:type="character" w:styleId="FollowedHyperlink">
    <w:name w:val="FollowedHyperlink"/>
    <w:basedOn w:val="DefaultParagraphFont"/>
    <w:uiPriority w:val="99"/>
    <w:semiHidden/>
    <w:unhideWhenUsed/>
    <w:rsid w:val="00C633B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2020-11-30T03:43:00Z</dcterms:created>
  <dcterms:modified xsi:type="dcterms:W3CDTF">2020-11-30T03:43:00Z</dcterms:modified>
</cp:coreProperties>
</file>